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161724E" w14:textId="27CF2D29" w:rsidR="001807CD" w:rsidRPr="00C15003" w:rsidRDefault="00FE2276" w:rsidP="008A3DF5">
      <w:pPr>
        <w:textAlignment w:val="baseline"/>
        <w:rPr>
          <w:rFonts w:ascii="Tahoma" w:eastAsia="Tahoma" w:hAnsi="Tahoma"/>
          <w:b/>
          <w:color w:val="1F4E79" w:themeColor="accent1" w:themeShade="80"/>
          <w:spacing w:val="3"/>
          <w:sz w:val="38"/>
        </w:rPr>
      </w:pPr>
      <w:r w:rsidRPr="00C15003">
        <w:rPr>
          <w:noProof/>
          <w:color w:val="1F4E79" w:themeColor="accent1" w:themeShade="80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1617299" wp14:editId="0C43F24F">
                <wp:simplePos x="0" y="0"/>
                <wp:positionH relativeFrom="page">
                  <wp:posOffset>153619</wp:posOffset>
                </wp:positionH>
                <wp:positionV relativeFrom="page">
                  <wp:posOffset>219456</wp:posOffset>
                </wp:positionV>
                <wp:extent cx="1679575" cy="9641434"/>
                <wp:effectExtent l="0" t="0" r="15875" b="17145"/>
                <wp:wrapSquare wrapText="bothSides"/>
                <wp:docPr id="1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9641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172A1" w14:textId="66CD4620" w:rsidR="00D55BC3" w:rsidRDefault="00D55BC3" w:rsidP="001F1249">
                            <w:pPr>
                              <w:shd w:val="clear" w:color="auto" w:fill="00B0F0"/>
                              <w:spacing w:before="6" w:after="20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4F25D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Delaware Department of Education</w:t>
                            </w:r>
                          </w:p>
                          <w:p w14:paraId="6C082E49" w14:textId="56FC93A1" w:rsidR="0054194D" w:rsidRPr="0054194D" w:rsidRDefault="0054194D" w:rsidP="001F1249">
                            <w:pPr>
                              <w:shd w:val="clear" w:color="auto" w:fill="00B0F0"/>
                              <w:spacing w:before="6" w:after="20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4194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Office of Assessment</w:t>
                            </w:r>
                          </w:p>
                          <w:p w14:paraId="32B86959" w14:textId="6354EEAB" w:rsidR="0054194D" w:rsidRPr="0054194D" w:rsidRDefault="0054194D" w:rsidP="001F1249">
                            <w:pPr>
                              <w:shd w:val="clear" w:color="auto" w:fill="00B0F0"/>
                              <w:spacing w:before="6" w:after="20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4194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Exceptional Children’s Resources</w:t>
                            </w:r>
                          </w:p>
                          <w:p w14:paraId="416172A4" w14:textId="77777777" w:rsidR="007A315E" w:rsidRDefault="007A315E" w:rsidP="001F1249">
                            <w:pPr>
                              <w:shd w:val="clear" w:color="auto" w:fill="00B0F0"/>
                              <w:spacing w:before="6" w:after="2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416172A5" w14:textId="77777777" w:rsidR="00EB3E0A" w:rsidRDefault="007A315E" w:rsidP="001F1249">
                            <w:pPr>
                              <w:shd w:val="clear" w:color="auto" w:fill="00B0F0"/>
                              <w:spacing w:before="6" w:after="2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May 2021</w:t>
                            </w:r>
                            <w:r w:rsidR="00C22DC2">
                              <w:rPr>
                                <w:noProof/>
                              </w:rPr>
                              <w:drawing>
                                <wp:inline distT="0" distB="0" distL="0" distR="0" wp14:anchorId="416172A8" wp14:editId="416172A9">
                                  <wp:extent cx="1548252" cy="1485900"/>
                                  <wp:effectExtent l="0" t="0" r="0" b="0"/>
                                  <wp:docPr id="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7198" cy="1513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6172A6" w14:textId="77777777" w:rsidR="00EB3E0A" w:rsidRDefault="00C22DC2" w:rsidP="00EB3E0A">
                            <w:pPr>
                              <w:shd w:val="clear" w:color="auto" w:fill="00B0F0"/>
                              <w:spacing w:before="6" w:after="20"/>
                              <w:jc w:val="center"/>
                              <w:textAlignment w:val="baselin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172AA" wp14:editId="416172AB">
                                  <wp:extent cx="1621464" cy="1900362"/>
                                  <wp:effectExtent l="0" t="0" r="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974" cy="1961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315E" w:rsidRPr="007A315E">
                              <w:rPr>
                                <w:noProof/>
                              </w:rPr>
                              <w:drawing>
                                <wp:inline distT="0" distB="0" distL="0" distR="0" wp14:anchorId="416172AC" wp14:editId="416172AD">
                                  <wp:extent cx="1679575" cy="1484638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575" cy="1484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DC2">
                              <w:rPr>
                                <w:noProof/>
                              </w:rPr>
                              <w:drawing>
                                <wp:inline distT="0" distB="0" distL="0" distR="0" wp14:anchorId="416172AE" wp14:editId="416172AF">
                                  <wp:extent cx="1679575" cy="1654220"/>
                                  <wp:effectExtent l="0" t="0" r="0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575" cy="1654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6172A7" w14:textId="77777777" w:rsidR="001807CD" w:rsidRDefault="001807CD" w:rsidP="001F1249">
                            <w:pPr>
                              <w:shd w:val="clear" w:color="auto" w:fill="00B0F0"/>
                              <w:spacing w:before="6" w:after="2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617299"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12.1pt;margin-top:17.3pt;width:132.25pt;height:759.15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" filled="f" stroked="f">
                <v:textbox inset="0,0,0,0">
                  <w:txbxContent>
                    <w:p w14:paraId="416172A1" w14:textId="66CD4620" w:rsidR="00D55BC3" w:rsidRDefault="00D55BC3" w:rsidP="001F1249">
                      <w:pPr>
                        <w:shd w:val="clear" w:color="auto" w:fill="00B0F0"/>
                        <w:spacing w:before="6" w:after="20"/>
                        <w:jc w:val="center"/>
                        <w:textAlignment w:val="baseline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4F25DB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Delaware Department of Education</w:t>
                      </w:r>
                    </w:p>
                    <w:p w14:paraId="6C082E49" w14:textId="56FC93A1" w:rsidR="0054194D" w:rsidRPr="0054194D" w:rsidRDefault="0054194D" w:rsidP="001F1249">
                      <w:pPr>
                        <w:shd w:val="clear" w:color="auto" w:fill="00B0F0"/>
                        <w:spacing w:before="6" w:after="20"/>
                        <w:jc w:val="center"/>
                        <w:textAlignment w:val="baseline"/>
                        <w:rPr>
                          <w:rFonts w:ascii="Tahoma" w:hAnsi="Tahoma" w:cs="Tahom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4194D">
                        <w:rPr>
                          <w:rFonts w:ascii="Tahoma" w:hAnsi="Tahoma" w:cs="Tahoma"/>
                          <w:b/>
                          <w:color w:val="FFFFFF" w:themeColor="background1"/>
                          <w:sz w:val="16"/>
                          <w:szCs w:val="16"/>
                        </w:rPr>
                        <w:t>Office of Assessment</w:t>
                      </w:r>
                    </w:p>
                    <w:p w14:paraId="32B86959" w14:textId="6354EEAB" w:rsidR="0054194D" w:rsidRPr="0054194D" w:rsidRDefault="0054194D" w:rsidP="001F1249">
                      <w:pPr>
                        <w:shd w:val="clear" w:color="auto" w:fill="00B0F0"/>
                        <w:spacing w:before="6" w:after="20"/>
                        <w:jc w:val="center"/>
                        <w:textAlignment w:val="baseline"/>
                        <w:rPr>
                          <w:rFonts w:ascii="Tahoma" w:hAnsi="Tahoma" w:cs="Tahoma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  <w:r w:rsidRPr="0054194D">
                        <w:rPr>
                          <w:rFonts w:ascii="Tahoma" w:hAnsi="Tahoma" w:cs="Tahoma"/>
                          <w:b/>
                          <w:color w:val="FFFFFF" w:themeColor="background1"/>
                          <w:sz w:val="16"/>
                          <w:szCs w:val="16"/>
                        </w:rPr>
                        <w:t>Exceptional Children’s Resources</w:t>
                      </w:r>
                    </w:p>
                    <w:p w14:paraId="416172A4" w14:textId="77777777" w:rsidR="007A315E" w:rsidRDefault="007A315E" w:rsidP="001F1249">
                      <w:pPr>
                        <w:shd w:val="clear" w:color="auto" w:fill="00B0F0"/>
                        <w:spacing w:before="6" w:after="2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416172A5" w14:textId="77777777" w:rsidR="00EB3E0A" w:rsidRDefault="007A315E" w:rsidP="001F1249">
                      <w:pPr>
                        <w:shd w:val="clear" w:color="auto" w:fill="00B0F0"/>
                        <w:spacing w:before="6" w:after="20"/>
                        <w:jc w:val="center"/>
                        <w:textAlignment w:val="baselin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May 2021</w:t>
                      </w:r>
                      <w:r w:rsidR="00C22DC2">
                        <w:rPr>
                          <w:noProof/>
                        </w:rPr>
                        <w:drawing>
                          <wp:inline distT="0" distB="0" distL="0" distR="0" wp14:anchorId="416172A8" wp14:editId="416172A9">
                            <wp:extent cx="1548252" cy="1485900"/>
                            <wp:effectExtent l="0" t="0" r="0" b="0"/>
                            <wp:docPr id="2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7198" cy="1513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6172A6" w14:textId="77777777" w:rsidR="00EB3E0A" w:rsidRDefault="00C22DC2" w:rsidP="00EB3E0A">
                      <w:pPr>
                        <w:shd w:val="clear" w:color="auto" w:fill="00B0F0"/>
                        <w:spacing w:before="6" w:after="20"/>
                        <w:jc w:val="center"/>
                        <w:textAlignment w:val="baselin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6172AA" wp14:editId="416172AB">
                            <wp:extent cx="1621464" cy="1900362"/>
                            <wp:effectExtent l="0" t="0" r="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974" cy="1961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315E" w:rsidRPr="007A315E">
                        <w:rPr>
                          <w:noProof/>
                        </w:rPr>
                        <w:drawing>
                          <wp:inline distT="0" distB="0" distL="0" distR="0" wp14:anchorId="416172AC" wp14:editId="416172AD">
                            <wp:extent cx="1679575" cy="1484638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9575" cy="1484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DC2">
                        <w:rPr>
                          <w:noProof/>
                        </w:rPr>
                        <w:drawing>
                          <wp:inline distT="0" distB="0" distL="0" distR="0" wp14:anchorId="416172AE" wp14:editId="416172AF">
                            <wp:extent cx="1679575" cy="1654220"/>
                            <wp:effectExtent l="0" t="0" r="0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9575" cy="1654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6172A7" w14:textId="77777777" w:rsidR="001807CD" w:rsidRDefault="001807CD" w:rsidP="001F1249">
                      <w:pPr>
                        <w:shd w:val="clear" w:color="auto" w:fill="00B0F0"/>
                        <w:spacing w:before="6" w:after="20"/>
                        <w:jc w:val="center"/>
                        <w:textAlignment w:val="baseline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F1249" w:rsidRPr="00C15003">
        <w:rPr>
          <w:rFonts w:ascii="Tahoma" w:eastAsia="Tahoma" w:hAnsi="Tahoma"/>
          <w:b/>
          <w:color w:val="1F4E79" w:themeColor="accent1" w:themeShade="80"/>
          <w:spacing w:val="3"/>
          <w:sz w:val="38"/>
        </w:rPr>
        <w:t>What Parents Need to Know About</w:t>
      </w:r>
    </w:p>
    <w:p w14:paraId="4161724F" w14:textId="700EAA5D" w:rsidR="001807CD" w:rsidRPr="00C15003" w:rsidRDefault="004D5458" w:rsidP="007664DD">
      <w:pPr>
        <w:spacing w:after="120"/>
        <w:textAlignment w:val="baseline"/>
        <w:rPr>
          <w:rFonts w:ascii="Tahoma" w:eastAsia="Tahoma" w:hAnsi="Tahoma"/>
          <w:b/>
          <w:color w:val="1F4E79" w:themeColor="accent1" w:themeShade="80"/>
          <w:sz w:val="38"/>
        </w:rPr>
        <w:sectPr w:rsidR="001807CD" w:rsidRPr="00C15003" w:rsidSect="008A3DF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340" w:right="450" w:bottom="80" w:left="3110" w:header="432" w:footer="432" w:gutter="0"/>
          <w:cols w:space="720"/>
          <w:docGrid w:linePitch="299"/>
        </w:sectPr>
      </w:pPr>
      <w:r w:rsidRPr="00C15003">
        <w:rPr>
          <w:noProof/>
          <w:color w:val="1F4E79" w:themeColor="accent1" w:themeShade="8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161729B" wp14:editId="14836BFD">
                <wp:simplePos x="0" y="0"/>
                <wp:positionH relativeFrom="margin">
                  <wp:posOffset>14884</wp:posOffset>
                </wp:positionH>
                <wp:positionV relativeFrom="page">
                  <wp:posOffset>826619</wp:posOffset>
                </wp:positionV>
                <wp:extent cx="5497805" cy="0"/>
                <wp:effectExtent l="0" t="0" r="27305" b="19050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780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B3E63" id="Line 17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.15pt,65.1pt" to="434.0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mRIA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" strokeweight="1.2pt">
                <v:stroke dashstyle="1 1"/>
                <w10:wrap anchorx="margin" anchory="page"/>
              </v:line>
            </w:pict>
          </mc:Fallback>
        </mc:AlternateContent>
      </w:r>
      <w:r w:rsidR="00C15003" w:rsidRPr="00C15003">
        <w:rPr>
          <w:rFonts w:ascii="Tahoma" w:eastAsia="Tahoma" w:hAnsi="Tahoma"/>
          <w:b/>
          <w:color w:val="1F4E79" w:themeColor="accent1" w:themeShade="80"/>
          <w:sz w:val="38"/>
        </w:rPr>
        <w:t xml:space="preserve">Delaware’s </w:t>
      </w:r>
      <w:r w:rsidR="00637626" w:rsidRPr="00C15003">
        <w:rPr>
          <w:rFonts w:ascii="Tahoma" w:eastAsia="Tahoma" w:hAnsi="Tahoma"/>
          <w:b/>
          <w:color w:val="1F4E79" w:themeColor="accent1" w:themeShade="80"/>
          <w:sz w:val="38"/>
        </w:rPr>
        <w:t xml:space="preserve">Alternate </w:t>
      </w:r>
      <w:r w:rsidRPr="00C15003">
        <w:rPr>
          <w:rFonts w:ascii="Tahoma" w:eastAsia="Tahoma" w:hAnsi="Tahoma"/>
          <w:b/>
          <w:color w:val="1F4E79" w:themeColor="accent1" w:themeShade="80"/>
          <w:sz w:val="38"/>
        </w:rPr>
        <w:t>Assessment</w:t>
      </w:r>
      <w:r w:rsidR="0026017D">
        <w:rPr>
          <w:rFonts w:ascii="Tahoma" w:eastAsia="Tahoma" w:hAnsi="Tahoma"/>
          <w:b/>
          <w:color w:val="1F4E79" w:themeColor="accent1" w:themeShade="80"/>
          <w:sz w:val="38"/>
        </w:rPr>
        <w:t xml:space="preserve"> </w:t>
      </w:r>
      <w:r w:rsidR="0026017D" w:rsidRPr="0026017D">
        <w:rPr>
          <w:rFonts w:ascii="Tahoma" w:eastAsia="Tahoma" w:hAnsi="Tahoma"/>
          <w:b/>
          <w:color w:val="1F4E79" w:themeColor="accent1" w:themeShade="80"/>
          <w:sz w:val="24"/>
          <w:szCs w:val="24"/>
        </w:rPr>
        <w:t>(</w:t>
      </w:r>
      <w:proofErr w:type="spellStart"/>
      <w:r w:rsidR="0026017D" w:rsidRPr="0026017D">
        <w:rPr>
          <w:rFonts w:ascii="Tahoma" w:eastAsia="Tahoma" w:hAnsi="Tahoma"/>
          <w:b/>
          <w:color w:val="1F4E79" w:themeColor="accent1" w:themeShade="80"/>
          <w:sz w:val="24"/>
          <w:szCs w:val="24"/>
        </w:rPr>
        <w:t>DeSSA</w:t>
      </w:r>
      <w:proofErr w:type="spellEnd"/>
      <w:r w:rsidR="0026017D" w:rsidRPr="0026017D">
        <w:rPr>
          <w:rFonts w:ascii="Tahoma" w:eastAsia="Tahoma" w:hAnsi="Tahoma"/>
          <w:b/>
          <w:color w:val="1F4E79" w:themeColor="accent1" w:themeShade="80"/>
          <w:sz w:val="24"/>
          <w:szCs w:val="24"/>
        </w:rPr>
        <w:t>-Alt)</w:t>
      </w:r>
    </w:p>
    <w:p w14:paraId="3494B61B" w14:textId="68E89BB9" w:rsidR="00C15003" w:rsidRPr="00306112" w:rsidRDefault="00C22DC2" w:rsidP="007664DD">
      <w:pPr>
        <w:pStyle w:val="TahomaHeading"/>
        <w:spacing w:before="0" w:after="120"/>
      </w:pPr>
      <w:r w:rsidRPr="00306112">
        <w:t>Delaware’s State</w:t>
      </w:r>
      <w:r w:rsidR="00D41DD6">
        <w:t>wide</w:t>
      </w:r>
      <w:r w:rsidRPr="00306112">
        <w:t xml:space="preserve"> Assessments</w:t>
      </w:r>
    </w:p>
    <w:p w14:paraId="45DF6D1B" w14:textId="2BE8FACE" w:rsidR="006F2662" w:rsidRDefault="006F2662" w:rsidP="008A3DF5">
      <w:pPr>
        <w:jc w:val="both"/>
      </w:pPr>
      <w:r w:rsidRPr="00C15003">
        <w:t xml:space="preserve">All states are required to provide </w:t>
      </w:r>
      <w:r>
        <w:t>statewide assessment</w:t>
      </w:r>
      <w:r w:rsidRPr="00C15003">
        <w:t xml:space="preserve"> for all students. </w:t>
      </w:r>
      <w:r w:rsidR="00C22DC2" w:rsidRPr="00C15003">
        <w:t xml:space="preserve">Delaware has two state testing pathways. Both pathways test English Language </w:t>
      </w:r>
      <w:r w:rsidR="006D72E8">
        <w:t xml:space="preserve">Arts, Mathematics, and Science. </w:t>
      </w:r>
      <w:r w:rsidR="00C22DC2" w:rsidRPr="00C15003">
        <w:t>One pathway is the general assessment pathway called the Delaware System of Student Assessment (</w:t>
      </w:r>
      <w:proofErr w:type="spellStart"/>
      <w:r w:rsidR="00C22DC2" w:rsidRPr="00C15003">
        <w:t>DeSSA</w:t>
      </w:r>
      <w:proofErr w:type="spellEnd"/>
      <w:r w:rsidR="00C22DC2" w:rsidRPr="00C15003">
        <w:t>).</w:t>
      </w:r>
    </w:p>
    <w:p w14:paraId="23EA6F1A" w14:textId="77777777" w:rsidR="005525C8" w:rsidRDefault="005525C8" w:rsidP="008A3DF5">
      <w:pPr>
        <w:jc w:val="both"/>
      </w:pPr>
    </w:p>
    <w:p w14:paraId="41617251" w14:textId="6F86BCA8" w:rsidR="00FB70F9" w:rsidRPr="00C15003" w:rsidRDefault="00C22DC2" w:rsidP="008A3DF5">
      <w:pPr>
        <w:jc w:val="both"/>
      </w:pPr>
      <w:r w:rsidRPr="00C15003">
        <w:t xml:space="preserve">The other pathway is </w:t>
      </w:r>
      <w:r w:rsidR="006F2662">
        <w:t xml:space="preserve">the </w:t>
      </w:r>
      <w:r w:rsidR="008A3DF5">
        <w:t>alternate</w:t>
      </w:r>
      <w:r w:rsidR="006F2662">
        <w:t xml:space="preserve"> assessment </w:t>
      </w:r>
      <w:r w:rsidRPr="00C15003">
        <w:t>called the Delaware System of Student Assessment Alternate (</w:t>
      </w:r>
      <w:proofErr w:type="spellStart"/>
      <w:r w:rsidRPr="00C15003">
        <w:t>DeSSA</w:t>
      </w:r>
      <w:proofErr w:type="spellEnd"/>
      <w:r w:rsidRPr="00C15003">
        <w:t xml:space="preserve">-Alt). </w:t>
      </w:r>
    </w:p>
    <w:p w14:paraId="5D4E27E4" w14:textId="65319F7C" w:rsidR="006D72E8" w:rsidRDefault="00C22DC2" w:rsidP="008A3DF5">
      <w:pPr>
        <w:jc w:val="both"/>
      </w:pPr>
      <w:r w:rsidRPr="00C15003">
        <w:t>The alternate assessment pathway is designed to test students who cannot appropriately be tested using the general assessment pathway, even with acc</w:t>
      </w:r>
      <w:r w:rsidR="006F2662">
        <w:t>essibility supports</w:t>
      </w:r>
      <w:r w:rsidRPr="00C15003">
        <w:t xml:space="preserve">. </w:t>
      </w:r>
    </w:p>
    <w:p w14:paraId="3BC03A81" w14:textId="77777777" w:rsidR="005525C8" w:rsidRDefault="005525C8" w:rsidP="008A3DF5">
      <w:pPr>
        <w:jc w:val="both"/>
      </w:pPr>
    </w:p>
    <w:p w14:paraId="060AA4CF" w14:textId="76081850" w:rsidR="006D72E8" w:rsidRDefault="006D72E8" w:rsidP="008A3DF5">
      <w:pPr>
        <w:jc w:val="both"/>
      </w:pPr>
      <w:r>
        <w:t>The information</w:t>
      </w:r>
      <w:r w:rsidR="005525C8">
        <w:t xml:space="preserve"> in</w:t>
      </w:r>
      <w:r>
        <w:t xml:space="preserve"> this handout applies to students who will be participating in the alternate assessment.</w:t>
      </w:r>
    </w:p>
    <w:p w14:paraId="41E8C790" w14:textId="1CD3D5E9" w:rsidR="006D72E8" w:rsidRDefault="006D72E8" w:rsidP="008A3DF5">
      <w:pPr>
        <w:jc w:val="both"/>
      </w:pPr>
      <w:r>
        <w:t>To make well-informed decisions, it is important that parents know the following information:</w:t>
      </w:r>
    </w:p>
    <w:p w14:paraId="05C20FD5" w14:textId="77777777" w:rsidR="006D72E8" w:rsidRPr="006D72E8" w:rsidRDefault="006D72E8" w:rsidP="008A3DF5">
      <w:pPr>
        <w:jc w:val="both"/>
      </w:pPr>
    </w:p>
    <w:p w14:paraId="40934F25" w14:textId="77777777" w:rsidR="00C15003" w:rsidRPr="00C15003" w:rsidRDefault="00C22DC2" w:rsidP="008A3DF5">
      <w:pPr>
        <w:pStyle w:val="TahomaHeading"/>
        <w:spacing w:before="0" w:after="0"/>
      </w:pPr>
      <w:r w:rsidRPr="00C15003">
        <w:t>What is an alternate assessment?</w:t>
      </w:r>
    </w:p>
    <w:p w14:paraId="6D906412" w14:textId="4EAB0BE8" w:rsidR="00C15003" w:rsidRDefault="00C22DC2" w:rsidP="008A3DF5">
      <w:pPr>
        <w:jc w:val="both"/>
      </w:pPr>
      <w:r w:rsidRPr="00C15003">
        <w:t>The alter</w:t>
      </w:r>
      <w:r w:rsidR="006F2662">
        <w:t>nate assessment (</w:t>
      </w:r>
      <w:proofErr w:type="spellStart"/>
      <w:r w:rsidR="006F2662">
        <w:t>DeSSA</w:t>
      </w:r>
      <w:proofErr w:type="spellEnd"/>
      <w:r w:rsidR="006F2662">
        <w:t>-Alt</w:t>
      </w:r>
      <w:r w:rsidRPr="00C15003">
        <w:t>) is for a small group of students with the “most signi</w:t>
      </w:r>
      <w:r w:rsidR="006F2662">
        <w:t>ficant cognitive disabilities.” This term is used for assessment purposes for students who</w:t>
      </w:r>
      <w:r w:rsidRPr="00C15003">
        <w:t xml:space="preserve"> cannot appropriately participate in the gen</w:t>
      </w:r>
      <w:r w:rsidR="006F2662">
        <w:t>eral assessment because of the pervasive impact of their</w:t>
      </w:r>
      <w:r w:rsidRPr="00C15003">
        <w:t xml:space="preserve"> disability or disabilities. Alternate assessments test alternate </w:t>
      </w:r>
      <w:r w:rsidR="008A3DF5">
        <w:t xml:space="preserve">achievement </w:t>
      </w:r>
      <w:r w:rsidRPr="00C15003">
        <w:t xml:space="preserve">standards and students </w:t>
      </w:r>
      <w:r w:rsidR="008A3DF5">
        <w:t>must be taught</w:t>
      </w:r>
      <w:r w:rsidRPr="00C15003">
        <w:t xml:space="preserve"> using the alternate </w:t>
      </w:r>
      <w:r w:rsidR="008A3DF5">
        <w:t xml:space="preserve">achievement </w:t>
      </w:r>
      <w:r w:rsidRPr="00C15003">
        <w:t>standards.</w:t>
      </w:r>
    </w:p>
    <w:p w14:paraId="12F490E9" w14:textId="77777777" w:rsidR="003010B6" w:rsidRPr="00C15003" w:rsidRDefault="003010B6" w:rsidP="008A3DF5">
      <w:pPr>
        <w:jc w:val="both"/>
      </w:pPr>
    </w:p>
    <w:p w14:paraId="50DA0134" w14:textId="1D12A519" w:rsidR="00C15003" w:rsidRPr="00CD231B" w:rsidRDefault="001F4439" w:rsidP="008A3DF5">
      <w:pPr>
        <w:pStyle w:val="TahomaHeading"/>
        <w:spacing w:before="0" w:after="0"/>
      </w:pPr>
      <w:r w:rsidRPr="00CD231B">
        <w:t>What is Delaware’s Alternate Assessment Participation Decision-Making Tool?</w:t>
      </w:r>
    </w:p>
    <w:p w14:paraId="31636A22" w14:textId="77777777" w:rsidR="00C15003" w:rsidRPr="00C15003" w:rsidRDefault="001F4439" w:rsidP="008A3DF5">
      <w:pPr>
        <w:jc w:val="both"/>
      </w:pPr>
      <w:r w:rsidRPr="00C15003">
        <w:t>The Decision-Making Tool was developed to help the IEP team determine if a student meets the criteria to take the alternate assessments (</w:t>
      </w:r>
      <w:proofErr w:type="spellStart"/>
      <w:r w:rsidRPr="00C15003">
        <w:t>DeSSA</w:t>
      </w:r>
      <w:proofErr w:type="spellEnd"/>
      <w:r w:rsidRPr="00C15003">
        <w:t>-Alt).</w:t>
      </w:r>
    </w:p>
    <w:p w14:paraId="12B1E572" w14:textId="77777777" w:rsidR="00C15003" w:rsidRPr="00C15003" w:rsidRDefault="001F4439" w:rsidP="008A3DF5">
      <w:pPr>
        <w:jc w:val="both"/>
      </w:pPr>
      <w:r w:rsidRPr="00C15003">
        <w:t xml:space="preserve">The tool is meant to solicit meaningful discussion each year on whether the alternate assessment is the most appropriate assessment for </w:t>
      </w:r>
      <w:r w:rsidR="00C15003" w:rsidRPr="00C15003">
        <w:t>the student</w:t>
      </w:r>
      <w:r w:rsidRPr="00C15003">
        <w:t xml:space="preserve">. </w:t>
      </w:r>
    </w:p>
    <w:p w14:paraId="6B7A11DB" w14:textId="00940645" w:rsidR="00C15003" w:rsidRDefault="00C15003" w:rsidP="008A3DF5">
      <w:pPr>
        <w:jc w:val="both"/>
      </w:pPr>
      <w:r w:rsidRPr="00C15003">
        <w:t>Parents are a</w:t>
      </w:r>
      <w:r w:rsidR="001F4439" w:rsidRPr="00C15003">
        <w:t xml:space="preserve"> crucial member of the IEP team and must have an active part in making this decision</w:t>
      </w:r>
      <w:r w:rsidR="006F2662">
        <w:t>.</w:t>
      </w:r>
    </w:p>
    <w:p w14:paraId="49C12D4D" w14:textId="23F3FA2E" w:rsidR="006F2662" w:rsidRPr="00C15003" w:rsidRDefault="006F2662" w:rsidP="008A3DF5">
      <w:pPr>
        <w:jc w:val="both"/>
      </w:pPr>
      <w:r w:rsidRPr="00C15003">
        <w:t xml:space="preserve">Not all students with disabilities need to participate in the alternate assessments. </w:t>
      </w:r>
      <w:r>
        <w:t>The</w:t>
      </w:r>
      <w:r w:rsidRPr="00C15003">
        <w:t xml:space="preserve"> IEP team uses evidence and the decision-</w:t>
      </w:r>
      <w:r w:rsidRPr="00C15003">
        <w:t>making tool to decide which assessment pathway is best for each individual child.</w:t>
      </w:r>
    </w:p>
    <w:p w14:paraId="73B5C493" w14:textId="1F4322CE" w:rsidR="00C15003" w:rsidRPr="00C15003" w:rsidRDefault="00C15003" w:rsidP="008A3DF5">
      <w:pPr>
        <w:jc w:val="both"/>
      </w:pPr>
    </w:p>
    <w:p w14:paraId="3311D96D" w14:textId="142EA064" w:rsidR="00C15003" w:rsidRPr="00C15003" w:rsidRDefault="00637626" w:rsidP="008A3DF5">
      <w:pPr>
        <w:pStyle w:val="TahomaHeading"/>
        <w:spacing w:before="0" w:after="0"/>
      </w:pPr>
      <w:r w:rsidRPr="00C15003">
        <w:t>What does the “most significant cognitive disability” mean?</w:t>
      </w:r>
    </w:p>
    <w:p w14:paraId="24031B59" w14:textId="0699957A" w:rsidR="00621DC7" w:rsidRDefault="00A46AC9" w:rsidP="003010B6">
      <w:pPr>
        <w:jc w:val="both"/>
      </w:pPr>
      <w:r w:rsidRPr="00C15003">
        <w:t>Delaware</w:t>
      </w:r>
      <w:r w:rsidR="001652F2">
        <w:t>’s</w:t>
      </w:r>
      <w:r w:rsidRPr="00C15003">
        <w:t xml:space="preserve"> definition of a student with a most significant cognitive disability is one whose disability or disabilities pervasively impacts his/her intellectual functioning and adaptive behavior</w:t>
      </w:r>
      <w:r w:rsidR="00441984">
        <w:t xml:space="preserve">. </w:t>
      </w:r>
    </w:p>
    <w:p w14:paraId="66A0EBAF" w14:textId="2CDCE843" w:rsidR="00A46AC9" w:rsidRPr="00C15003" w:rsidRDefault="00A46AC9" w:rsidP="003010B6">
      <w:pPr>
        <w:jc w:val="both"/>
      </w:pPr>
    </w:p>
    <w:p w14:paraId="6D4C645E" w14:textId="77777777" w:rsidR="00C15003" w:rsidRPr="00C15003" w:rsidRDefault="00637626" w:rsidP="00306112">
      <w:pPr>
        <w:pStyle w:val="TahomaHeading"/>
      </w:pPr>
      <w:r w:rsidRPr="00C15003">
        <w:t>How do I know if my child has a “most significant cognitive disability?”</w:t>
      </w:r>
    </w:p>
    <w:p w14:paraId="3CEB505F" w14:textId="71E726F9" w:rsidR="00AD0E52" w:rsidRDefault="00637626" w:rsidP="00AD0E52">
      <w:pPr>
        <w:jc w:val="both"/>
      </w:pPr>
      <w:r w:rsidRPr="00C15003">
        <w:t xml:space="preserve">A student with a “most significant cognitive disability” has a disability or </w:t>
      </w:r>
      <w:r w:rsidR="00F0544A">
        <w:t>disabilities</w:t>
      </w:r>
      <w:r w:rsidRPr="00C15003">
        <w:t xml:space="preserve"> that </w:t>
      </w:r>
      <w:r w:rsidR="00AD0E52">
        <w:t xml:space="preserve">severely </w:t>
      </w:r>
      <w:r w:rsidR="001652F2">
        <w:t>affects</w:t>
      </w:r>
      <w:r w:rsidRPr="00C15003">
        <w:t xml:space="preserve"> learning in all subjects</w:t>
      </w:r>
      <w:r w:rsidR="00AD0E52">
        <w:t xml:space="preserve"> and in other areas inside and outside of school</w:t>
      </w:r>
      <w:r w:rsidRPr="00C15003">
        <w:t xml:space="preserve">. This disability also impacts activities at home </w:t>
      </w:r>
      <w:r w:rsidR="00AD0E52">
        <w:t>and social environments</w:t>
      </w:r>
      <w:r w:rsidRPr="00C15003">
        <w:t xml:space="preserve">. </w:t>
      </w:r>
      <w:r w:rsidR="00AD0E52">
        <w:t>This student usually has complex communication needs, requires personal assistance with everyday tasks and may never develop independence. The decision-making tool is the best way for teams to identify if a student has a most significant cognitive disability.</w:t>
      </w:r>
    </w:p>
    <w:p w14:paraId="39ADA95B" w14:textId="77777777" w:rsidR="00AD0E52" w:rsidRDefault="00AD0E52" w:rsidP="00AD0E52">
      <w:pPr>
        <w:jc w:val="both"/>
      </w:pPr>
    </w:p>
    <w:p w14:paraId="1C83D805" w14:textId="2A77315E" w:rsidR="00C15003" w:rsidRPr="00C15003" w:rsidRDefault="00637626" w:rsidP="00AD0E52">
      <w:pPr>
        <w:pStyle w:val="TahomaHeading"/>
      </w:pPr>
      <w:r w:rsidRPr="00C15003">
        <w:t xml:space="preserve">Who is on the IEP team? </w:t>
      </w:r>
    </w:p>
    <w:p w14:paraId="41617264" w14:textId="7B2DD903" w:rsidR="00637626" w:rsidRPr="00C15003" w:rsidRDefault="00637626" w:rsidP="00C15003">
      <w:pPr>
        <w:jc w:val="both"/>
      </w:pPr>
      <w:r w:rsidRPr="00C15003">
        <w:t xml:space="preserve">The IEP team is made up of parents, teachers, staff, </w:t>
      </w:r>
      <w:r w:rsidR="004B59AB">
        <w:t xml:space="preserve">specialists </w:t>
      </w:r>
      <w:r w:rsidRPr="00C15003">
        <w:t xml:space="preserve">and administrators. An IEP team uses the </w:t>
      </w:r>
      <w:r w:rsidR="004B59AB">
        <w:t>Decision-Making tool</w:t>
      </w:r>
      <w:r w:rsidRPr="00C15003">
        <w:t xml:space="preserve"> and other information to determine how a student </w:t>
      </w:r>
      <w:proofErr w:type="gramStart"/>
      <w:r w:rsidRPr="00C15003">
        <w:t>participates</w:t>
      </w:r>
      <w:proofErr w:type="gramEnd"/>
      <w:r w:rsidRPr="00C15003">
        <w:t xml:space="preserve"> in the state assessments. The decision is a group decision.</w:t>
      </w:r>
    </w:p>
    <w:p w14:paraId="380B74C5" w14:textId="75D1063D" w:rsidR="00A46AC9" w:rsidRPr="00C15003" w:rsidRDefault="00A46AC9" w:rsidP="00C15003">
      <w:pPr>
        <w:jc w:val="both"/>
      </w:pPr>
    </w:p>
    <w:p w14:paraId="239031F3" w14:textId="77777777" w:rsidR="00CD231B" w:rsidRPr="00C15003" w:rsidRDefault="00CD231B" w:rsidP="00306112">
      <w:pPr>
        <w:pStyle w:val="TahomaHeading"/>
      </w:pPr>
      <w:r w:rsidRPr="00C15003">
        <w:t xml:space="preserve">How does the IEP team decide which assessment my child should take? </w:t>
      </w:r>
    </w:p>
    <w:p w14:paraId="480BEF4C" w14:textId="10667ED2" w:rsidR="000354D4" w:rsidRDefault="000354D4" w:rsidP="00C15003">
      <w:pPr>
        <w:jc w:val="both"/>
      </w:pPr>
      <w:r>
        <w:t>The IEP team looks at student reco</w:t>
      </w:r>
      <w:r w:rsidR="00140F46">
        <w:t xml:space="preserve">rds, input from everyone at the meeting, data and reviews the Decision Tree for Assessing Students with Disabilities. The decision tree </w:t>
      </w:r>
      <w:r w:rsidR="00100D86">
        <w:t>summarizes the steps for determining the pathway under which a student will be assessed.</w:t>
      </w:r>
    </w:p>
    <w:p w14:paraId="342BE8E4" w14:textId="77777777" w:rsidR="00140F46" w:rsidRDefault="00140F46" w:rsidP="00C15003">
      <w:pPr>
        <w:jc w:val="both"/>
      </w:pPr>
    </w:p>
    <w:p w14:paraId="2785E276" w14:textId="77777777" w:rsidR="00140F46" w:rsidRPr="00CD231B" w:rsidRDefault="00140F46" w:rsidP="00140F46">
      <w:pPr>
        <w:pStyle w:val="TahomaHeading"/>
      </w:pPr>
      <w:r w:rsidRPr="00CD231B">
        <w:t>How does the IEP team decide if my child is eligible</w:t>
      </w:r>
      <w:r>
        <w:t xml:space="preserve"> for the alternate assessment</w:t>
      </w:r>
      <w:r w:rsidRPr="00CD231B">
        <w:t>?</w:t>
      </w:r>
    </w:p>
    <w:p w14:paraId="564D92F8" w14:textId="2EC95EC6" w:rsidR="00140F46" w:rsidRDefault="00140F46" w:rsidP="00140F46">
      <w:pPr>
        <w:jc w:val="both"/>
      </w:pPr>
      <w:r w:rsidRPr="00C15003">
        <w:t>An IEP team, including parents, meets to determine if a student has a “most significant cognitive disability</w:t>
      </w:r>
      <w:r>
        <w:t>.</w:t>
      </w:r>
      <w:r w:rsidRPr="00C15003">
        <w:t xml:space="preserve">” </w:t>
      </w:r>
    </w:p>
    <w:p w14:paraId="790C2695" w14:textId="77777777" w:rsidR="00140F46" w:rsidRPr="00C15003" w:rsidRDefault="00140F46" w:rsidP="00140F46">
      <w:pPr>
        <w:jc w:val="both"/>
      </w:pPr>
      <w:r w:rsidRPr="00C15003">
        <w:t>These are some of the steps used to decide:</w:t>
      </w:r>
    </w:p>
    <w:p w14:paraId="623110F2" w14:textId="77777777" w:rsidR="00140F46" w:rsidRPr="00140F46" w:rsidRDefault="00140F46" w:rsidP="00140F46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 w:rsidRPr="00140F46">
        <w:rPr>
          <w:sz w:val="20"/>
          <w:szCs w:val="20"/>
        </w:rPr>
        <w:t>Reviewing student records for several years</w:t>
      </w:r>
    </w:p>
    <w:p w14:paraId="0F6406A2" w14:textId="77777777" w:rsidR="00140F46" w:rsidRPr="00140F46" w:rsidRDefault="00140F46" w:rsidP="00140F46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 w:rsidRPr="00140F46">
        <w:rPr>
          <w:sz w:val="20"/>
          <w:szCs w:val="20"/>
        </w:rPr>
        <w:t>Reviewing student information and data from other settings (school, home, community)</w:t>
      </w:r>
    </w:p>
    <w:p w14:paraId="0B5F2BDA" w14:textId="77777777" w:rsidR="00140F46" w:rsidRPr="00140F46" w:rsidRDefault="00140F46" w:rsidP="00140F46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 w:rsidRPr="00140F46">
        <w:rPr>
          <w:sz w:val="20"/>
          <w:szCs w:val="20"/>
        </w:rPr>
        <w:lastRenderedPageBreak/>
        <w:t>Determining if the student meets the eligibility criteria on the decision-making tool.</w:t>
      </w:r>
    </w:p>
    <w:p w14:paraId="5D220A1C" w14:textId="48BBF598" w:rsidR="00140F46" w:rsidRDefault="00140F46" w:rsidP="00140F46">
      <w:pPr>
        <w:jc w:val="both"/>
      </w:pPr>
      <w:r w:rsidRPr="00C15003">
        <w:t xml:space="preserve">If the IEP team </w:t>
      </w:r>
      <w:r>
        <w:t>find</w:t>
      </w:r>
      <w:r w:rsidR="00E958D7">
        <w:t>s</w:t>
      </w:r>
      <w:r>
        <w:t xml:space="preserve"> the student eligible,</w:t>
      </w:r>
      <w:r w:rsidRPr="00C15003">
        <w:t xml:space="preserve"> </w:t>
      </w:r>
      <w:r>
        <w:t>each team member must sign to indicate agreement. There is also a written</w:t>
      </w:r>
      <w:r w:rsidRPr="00C15003">
        <w:t xml:space="preserve"> statement </w:t>
      </w:r>
      <w:r>
        <w:t>documented in the IEP.</w:t>
      </w:r>
      <w:r w:rsidRPr="00C15003">
        <w:t xml:space="preserve"> </w:t>
      </w:r>
    </w:p>
    <w:p w14:paraId="177F8EEE" w14:textId="77777777" w:rsidR="00140F46" w:rsidRPr="00C15003" w:rsidRDefault="00140F46" w:rsidP="00C15003">
      <w:pPr>
        <w:jc w:val="both"/>
        <w:sectPr w:rsidR="00140F46" w:rsidRPr="00C15003" w:rsidSect="00FB70F9">
          <w:type w:val="continuous"/>
          <w:pgSz w:w="12240" w:h="15840"/>
          <w:pgMar w:top="340" w:right="451" w:bottom="80" w:left="3110" w:header="720" w:footer="720" w:gutter="0"/>
          <w:cols w:num="2" w:space="0" w:equalWidth="0">
            <w:col w:w="4090" w:space="418"/>
            <w:col w:w="4171" w:space="0"/>
          </w:cols>
        </w:sectPr>
      </w:pPr>
    </w:p>
    <w:p w14:paraId="41617275" w14:textId="3D654932" w:rsidR="00EB3E0A" w:rsidRPr="00C15003" w:rsidRDefault="00EB3E0A" w:rsidP="005525C8">
      <w:pPr>
        <w:pStyle w:val="TahomaHeading"/>
      </w:pPr>
      <w:r w:rsidRPr="00C15003">
        <w:t>How can I help make sure my child’s needs are being met on the state tests?</w:t>
      </w:r>
    </w:p>
    <w:p w14:paraId="41617276" w14:textId="77777777" w:rsidR="00EB3E0A" w:rsidRPr="00C15003" w:rsidRDefault="00EB3E0A" w:rsidP="00C15003">
      <w:pPr>
        <w:jc w:val="both"/>
      </w:pPr>
      <w:r w:rsidRPr="00C15003">
        <w:t>Talking with the teacher can help ensure your child’s needs are being met.  You may also want to</w:t>
      </w:r>
    </w:p>
    <w:p w14:paraId="41617277" w14:textId="4058C1BE" w:rsidR="00EB3E0A" w:rsidRPr="00C15003" w:rsidRDefault="0058091E" w:rsidP="0058091E">
      <w:pPr>
        <w:pStyle w:val="ListParagraph"/>
        <w:numPr>
          <w:ilvl w:val="0"/>
          <w:numId w:val="6"/>
        </w:numPr>
        <w:jc w:val="both"/>
      </w:pPr>
      <w:r>
        <w:t>A</w:t>
      </w:r>
      <w:r w:rsidR="00EB3E0A" w:rsidRPr="00C15003">
        <w:t>sk for help and support for your child</w:t>
      </w:r>
    </w:p>
    <w:p w14:paraId="41617278" w14:textId="5CBF56E5" w:rsidR="00EB3E0A" w:rsidRPr="00C15003" w:rsidRDefault="0058091E" w:rsidP="0058091E">
      <w:pPr>
        <w:pStyle w:val="ListParagraph"/>
        <w:numPr>
          <w:ilvl w:val="0"/>
          <w:numId w:val="6"/>
        </w:numPr>
        <w:jc w:val="both"/>
      </w:pPr>
      <w:r>
        <w:t>A</w:t>
      </w:r>
      <w:r w:rsidR="00EB3E0A" w:rsidRPr="00C15003">
        <w:t>sk for an evaluation or IEP process</w:t>
      </w:r>
    </w:p>
    <w:p w14:paraId="41617279" w14:textId="54D2230D" w:rsidR="00EB3E0A" w:rsidRPr="00C15003" w:rsidRDefault="0058091E" w:rsidP="0058091E">
      <w:pPr>
        <w:pStyle w:val="ListParagraph"/>
        <w:numPr>
          <w:ilvl w:val="0"/>
          <w:numId w:val="6"/>
        </w:numPr>
        <w:jc w:val="both"/>
      </w:pPr>
      <w:r>
        <w:t>T</w:t>
      </w:r>
      <w:r w:rsidR="00EB3E0A" w:rsidRPr="00C15003">
        <w:t xml:space="preserve">hink about </w:t>
      </w:r>
      <w:r w:rsidR="005F23F8">
        <w:t>the accessibility supports</w:t>
      </w:r>
      <w:r w:rsidR="00EB3E0A" w:rsidRPr="00C15003">
        <w:t xml:space="preserve"> that might help</w:t>
      </w:r>
    </w:p>
    <w:p w14:paraId="4161727A" w14:textId="673B4F1F" w:rsidR="00EB3E0A" w:rsidRPr="00C15003" w:rsidRDefault="0058091E" w:rsidP="0058091E">
      <w:pPr>
        <w:pStyle w:val="ListParagraph"/>
        <w:numPr>
          <w:ilvl w:val="0"/>
          <w:numId w:val="6"/>
        </w:numPr>
        <w:jc w:val="both"/>
      </w:pPr>
      <w:r>
        <w:t>L</w:t>
      </w:r>
      <w:r w:rsidR="00EB3E0A" w:rsidRPr="00C15003">
        <w:t>ook at other resources available</w:t>
      </w:r>
    </w:p>
    <w:p w14:paraId="4161727B" w14:textId="77777777" w:rsidR="00EB3E0A" w:rsidRPr="00C15003" w:rsidRDefault="00EB3E0A" w:rsidP="00C15003">
      <w:pPr>
        <w:jc w:val="both"/>
      </w:pPr>
    </w:p>
    <w:p w14:paraId="4161727C" w14:textId="77777777" w:rsidR="00EB3E0A" w:rsidRPr="00C15003" w:rsidRDefault="00EB3E0A" w:rsidP="00306112">
      <w:pPr>
        <w:pStyle w:val="TahomaHeading"/>
      </w:pPr>
      <w:r w:rsidRPr="00C15003">
        <w:t>What kinds of supports can my child have during testing and in the classroom?</w:t>
      </w:r>
    </w:p>
    <w:p w14:paraId="4161727D" w14:textId="0211CA74" w:rsidR="00EB3E0A" w:rsidRPr="00C15003" w:rsidRDefault="00EB3E0A" w:rsidP="00C15003">
      <w:pPr>
        <w:jc w:val="both"/>
      </w:pPr>
      <w:r w:rsidRPr="00C15003">
        <w:t>The IEP team selects ac</w:t>
      </w:r>
      <w:r w:rsidR="001C46F8">
        <w:t>cessibility support</w:t>
      </w:r>
      <w:r w:rsidRPr="00C15003">
        <w:t xml:space="preserve">s for both instruction and assessment. These decisions are based on each individual child’s needs. </w:t>
      </w:r>
      <w:r w:rsidR="001C46F8">
        <w:t>Supports</w:t>
      </w:r>
      <w:r w:rsidRPr="00C15003">
        <w:t xml:space="preserve"> used during testing should also be used during classroom instruction. The </w:t>
      </w:r>
      <w:r w:rsidR="00055DA5">
        <w:t>A</w:t>
      </w:r>
      <w:r w:rsidRPr="00C15003">
        <w:t>ccessibility</w:t>
      </w:r>
      <w:r w:rsidR="00055DA5">
        <w:t xml:space="preserve"> Guidelines</w:t>
      </w:r>
      <w:r w:rsidRPr="00C15003">
        <w:t xml:space="preserve"> manual lists student supports and the IEP team should review these </w:t>
      </w:r>
      <w:r w:rsidR="001C46F8">
        <w:t>every year.</w:t>
      </w:r>
    </w:p>
    <w:p w14:paraId="4161727E" w14:textId="77777777" w:rsidR="00550B0A" w:rsidRPr="00C15003" w:rsidRDefault="00550B0A" w:rsidP="00C15003">
      <w:pPr>
        <w:jc w:val="both"/>
      </w:pPr>
    </w:p>
    <w:p w14:paraId="4161727F" w14:textId="77777777" w:rsidR="00550B0A" w:rsidRPr="00C15003" w:rsidRDefault="00550B0A" w:rsidP="00306112">
      <w:pPr>
        <w:pStyle w:val="TahomaHeading"/>
      </w:pPr>
      <w:r w:rsidRPr="00C15003">
        <w:t>What is the alternate assessment (</w:t>
      </w:r>
      <w:proofErr w:type="spellStart"/>
      <w:r w:rsidRPr="00C15003">
        <w:t>DeSSA</w:t>
      </w:r>
      <w:proofErr w:type="spellEnd"/>
      <w:r w:rsidRPr="00C15003">
        <w:t>-Alt) like?</w:t>
      </w:r>
    </w:p>
    <w:p w14:paraId="41617280" w14:textId="7A881B4C" w:rsidR="00550B0A" w:rsidRPr="00C15003" w:rsidRDefault="00550B0A" w:rsidP="00C15003">
      <w:pPr>
        <w:jc w:val="both"/>
      </w:pPr>
      <w:r w:rsidRPr="00C15003">
        <w:t xml:space="preserve">Delaware uses the Dynamic Learning Maps (DLM) </w:t>
      </w:r>
      <w:proofErr w:type="spellStart"/>
      <w:r w:rsidRPr="00C15003">
        <w:t>testlets</w:t>
      </w:r>
      <w:proofErr w:type="spellEnd"/>
      <w:r w:rsidRPr="00C15003">
        <w:t xml:space="preserve"> for the alternate assessments in ELA, Mathematics, and Science. Each </w:t>
      </w:r>
      <w:proofErr w:type="spellStart"/>
      <w:r w:rsidRPr="00C15003">
        <w:t>testlet</w:t>
      </w:r>
      <w:proofErr w:type="spellEnd"/>
      <w:r w:rsidRPr="00C15003">
        <w:t xml:space="preserve"> is based on essential elements (standards) that the student has been learning in the classroom.  </w:t>
      </w:r>
    </w:p>
    <w:p w14:paraId="41617281" w14:textId="77777777" w:rsidR="00550B0A" w:rsidRPr="00C15003" w:rsidRDefault="00550B0A" w:rsidP="00C15003">
      <w:pPr>
        <w:jc w:val="both"/>
      </w:pPr>
      <w:r w:rsidRPr="00C15003">
        <w:t>Students take the test one-on-one with the teacher using a computer. Materials can be adapted for each student, based on student needs.</w:t>
      </w:r>
    </w:p>
    <w:p w14:paraId="41617282" w14:textId="77777777" w:rsidR="00550B0A" w:rsidRPr="00C15003" w:rsidRDefault="00550B0A" w:rsidP="00C15003">
      <w:pPr>
        <w:jc w:val="both"/>
      </w:pPr>
    </w:p>
    <w:p w14:paraId="41617283" w14:textId="77777777" w:rsidR="00550B0A" w:rsidRPr="00C15003" w:rsidRDefault="00550B0A" w:rsidP="00306112">
      <w:pPr>
        <w:pStyle w:val="TahomaHeading"/>
      </w:pPr>
      <w:r w:rsidRPr="00C15003">
        <w:t xml:space="preserve">What will I find out if my child takes the </w:t>
      </w:r>
      <w:proofErr w:type="spellStart"/>
      <w:r w:rsidRPr="00C15003">
        <w:t>DeSSA</w:t>
      </w:r>
      <w:proofErr w:type="spellEnd"/>
      <w:r w:rsidRPr="00C15003">
        <w:t>-Alt?</w:t>
      </w:r>
    </w:p>
    <w:p w14:paraId="41617284" w14:textId="4B8E222F" w:rsidR="004D5458" w:rsidRPr="00C15003" w:rsidRDefault="00550B0A" w:rsidP="00C15003">
      <w:pPr>
        <w:jc w:val="both"/>
      </w:pPr>
      <w:r w:rsidRPr="00C15003">
        <w:t>The alternate assessments will provide information about student skills. Parents receive score reports for each</w:t>
      </w:r>
      <w:r w:rsidR="00055DA5">
        <w:t xml:space="preserve"> content</w:t>
      </w:r>
      <w:r w:rsidRPr="00C15003">
        <w:t xml:space="preserve"> area tested. These reports will help show what a student knows and can do</w:t>
      </w:r>
      <w:r w:rsidR="004D5458" w:rsidRPr="00C15003">
        <w:t>.</w:t>
      </w:r>
    </w:p>
    <w:p w14:paraId="41617285" w14:textId="2EF0B261" w:rsidR="004D5458" w:rsidRDefault="004D5458" w:rsidP="00C15003">
      <w:pPr>
        <w:jc w:val="both"/>
      </w:pPr>
    </w:p>
    <w:p w14:paraId="44D87544" w14:textId="77777777" w:rsidR="00F0544A" w:rsidRPr="00C15003" w:rsidRDefault="00F0544A" w:rsidP="00306112">
      <w:pPr>
        <w:pStyle w:val="TahomaHeading"/>
      </w:pPr>
      <w:r w:rsidRPr="00C15003">
        <w:t>What are alternate achievement standards?</w:t>
      </w:r>
    </w:p>
    <w:p w14:paraId="6E42F7C2" w14:textId="77777777" w:rsidR="0029061B" w:rsidRDefault="00F0544A" w:rsidP="0029061B">
      <w:pPr>
        <w:jc w:val="both"/>
      </w:pPr>
      <w:r w:rsidRPr="00C15003">
        <w:t xml:space="preserve">Essential Elements are grade-level-specific expectations about what students with the most significant cognitive disabilities should know and be able to do. </w:t>
      </w:r>
      <w:r w:rsidRPr="0071211A">
        <w:t>Essential Elements are related</w:t>
      </w:r>
      <w:r w:rsidR="0071211A">
        <w:t xml:space="preserve"> to Delaware content standards for students in the general population.</w:t>
      </w:r>
      <w:r w:rsidRPr="00C15003">
        <w:t xml:space="preserve"> </w:t>
      </w:r>
    </w:p>
    <w:p w14:paraId="7F6CF308" w14:textId="77777777" w:rsidR="0029061B" w:rsidRDefault="0029061B" w:rsidP="0029061B">
      <w:pPr>
        <w:jc w:val="both"/>
      </w:pPr>
    </w:p>
    <w:p w14:paraId="41617286" w14:textId="1A27AEE3" w:rsidR="004D5458" w:rsidRPr="00C15003" w:rsidRDefault="00275B4F" w:rsidP="0029061B">
      <w:pPr>
        <w:pStyle w:val="TahomaHeading"/>
      </w:pPr>
      <w:r w:rsidRPr="00C15003">
        <w:t>Is</w:t>
      </w:r>
      <w:r w:rsidR="004D5458" w:rsidRPr="00C15003">
        <w:t xml:space="preserve"> my child taught with different standards?</w:t>
      </w:r>
    </w:p>
    <w:p w14:paraId="41617287" w14:textId="52307DDE" w:rsidR="004D5458" w:rsidRDefault="00275B4F" w:rsidP="00C15003">
      <w:pPr>
        <w:jc w:val="both"/>
      </w:pPr>
      <w:r w:rsidRPr="00C15003">
        <w:t>Your child will</w:t>
      </w:r>
      <w:r w:rsidR="004D5458" w:rsidRPr="00C15003">
        <w:t xml:space="preserve"> be taught </w:t>
      </w:r>
      <w:r w:rsidRPr="00C15003">
        <w:t xml:space="preserve">with </w:t>
      </w:r>
      <w:r w:rsidR="004D5458" w:rsidRPr="00C15003">
        <w:t xml:space="preserve">the standards used to create the </w:t>
      </w:r>
      <w:r w:rsidRPr="00C15003">
        <w:t xml:space="preserve">alternate </w:t>
      </w:r>
      <w:r w:rsidR="00730FAD" w:rsidRPr="00C15003">
        <w:t>assessment</w:t>
      </w:r>
      <w:r w:rsidR="004D5458" w:rsidRPr="00C15003">
        <w:t>. The alternate assessments (</w:t>
      </w:r>
      <w:proofErr w:type="spellStart"/>
      <w:r w:rsidR="004D5458" w:rsidRPr="00C15003">
        <w:t>DeSSA</w:t>
      </w:r>
      <w:proofErr w:type="spellEnd"/>
      <w:r w:rsidR="004D5458" w:rsidRPr="00C15003">
        <w:t>-Alt</w:t>
      </w:r>
      <w:r w:rsidRPr="00C15003">
        <w:t>) are</w:t>
      </w:r>
      <w:r w:rsidR="004D5458" w:rsidRPr="00C15003">
        <w:t xml:space="preserve"> based on </w:t>
      </w:r>
      <w:r w:rsidRPr="00C15003">
        <w:t>alternate achievement standards or DLM essential elements.</w:t>
      </w:r>
    </w:p>
    <w:p w14:paraId="29597EB9" w14:textId="77777777" w:rsidR="00C66542" w:rsidRDefault="00C66542" w:rsidP="00C15003">
      <w:pPr>
        <w:jc w:val="both"/>
      </w:pPr>
    </w:p>
    <w:p w14:paraId="41617289" w14:textId="11C10DD1" w:rsidR="00EB3E0A" w:rsidRPr="00C15003" w:rsidRDefault="00EB3E0A" w:rsidP="00306112">
      <w:pPr>
        <w:pStyle w:val="TahomaHeading"/>
      </w:pPr>
      <w:r w:rsidRPr="00C15003">
        <w:t>What if my child speaks a language other than English?</w:t>
      </w:r>
    </w:p>
    <w:p w14:paraId="4161728A" w14:textId="72FF2D4E" w:rsidR="00EB3E0A" w:rsidRPr="00C15003" w:rsidRDefault="00EB3E0A" w:rsidP="00C15003">
      <w:pPr>
        <w:jc w:val="both"/>
      </w:pPr>
      <w:r w:rsidRPr="00C15003">
        <w:t>An English Language Learner student should be considered for the alternate assessment (</w:t>
      </w:r>
      <w:proofErr w:type="spellStart"/>
      <w:r w:rsidRPr="00C15003">
        <w:t>DeSSA</w:t>
      </w:r>
      <w:proofErr w:type="spellEnd"/>
      <w:r w:rsidRPr="00C15003">
        <w:t>-Alt) if evidence shows a “most significant cognitive disability.” The student must also meet the participation guidelines. Assessments in his/her home language should be used, as appropriate.</w:t>
      </w:r>
    </w:p>
    <w:p w14:paraId="4161728B" w14:textId="77777777" w:rsidR="00EB3E0A" w:rsidRPr="00C15003" w:rsidRDefault="00EB3E0A" w:rsidP="00C15003">
      <w:pPr>
        <w:jc w:val="both"/>
      </w:pPr>
      <w:r w:rsidRPr="00C15003">
        <w:t>If the student does not meet the guidelines, he/she should take the general assessments (</w:t>
      </w:r>
      <w:proofErr w:type="spellStart"/>
      <w:r w:rsidRPr="00C15003">
        <w:t>DeSSA</w:t>
      </w:r>
      <w:proofErr w:type="spellEnd"/>
      <w:r w:rsidRPr="00C15003">
        <w:t xml:space="preserve">) with or without accommodations, as needed.  </w:t>
      </w:r>
    </w:p>
    <w:p w14:paraId="4161728D" w14:textId="77777777" w:rsidR="00550B0A" w:rsidRPr="00C15003" w:rsidRDefault="00550B0A" w:rsidP="00C15003">
      <w:pPr>
        <w:jc w:val="both"/>
      </w:pPr>
    </w:p>
    <w:p w14:paraId="4161728E" w14:textId="673590CF" w:rsidR="00550B0A" w:rsidRPr="00C15003" w:rsidRDefault="00550B0A" w:rsidP="00306112">
      <w:pPr>
        <w:pStyle w:val="TahomaHeading"/>
      </w:pPr>
      <w:r w:rsidRPr="00C15003">
        <w:t xml:space="preserve">How can my child take a test if he/she </w:t>
      </w:r>
      <w:r w:rsidR="0026017D">
        <w:t>has a different way of communicating?</w:t>
      </w:r>
    </w:p>
    <w:p w14:paraId="4161728F" w14:textId="66AF4886" w:rsidR="00550B0A" w:rsidRPr="00C15003" w:rsidRDefault="00730FAD" w:rsidP="00C15003">
      <w:pPr>
        <w:jc w:val="both"/>
      </w:pPr>
      <w:r w:rsidRPr="00C15003">
        <w:t xml:space="preserve">The alternate assessment was created for students with even the most severe communication needs. Your </w:t>
      </w:r>
      <w:r w:rsidR="0041478E" w:rsidRPr="00C15003">
        <w:t>child</w:t>
      </w:r>
      <w:r w:rsidRPr="00C15003">
        <w:t xml:space="preserve"> will provide responses using hi</w:t>
      </w:r>
      <w:r w:rsidR="0041478E" w:rsidRPr="00C15003">
        <w:t>s or her best mode of communication.</w:t>
      </w:r>
    </w:p>
    <w:p w14:paraId="41617290" w14:textId="77777777" w:rsidR="00550B0A" w:rsidRPr="00C15003" w:rsidRDefault="00550B0A" w:rsidP="00C15003">
      <w:pPr>
        <w:jc w:val="both"/>
      </w:pPr>
    </w:p>
    <w:p w14:paraId="41617291" w14:textId="77777777" w:rsidR="00550B0A" w:rsidRPr="00C15003" w:rsidRDefault="00550B0A" w:rsidP="00306112">
      <w:pPr>
        <w:pStyle w:val="TahomaHeading"/>
      </w:pPr>
      <w:r w:rsidRPr="00C15003">
        <w:t>If my child took the alternate assessments (</w:t>
      </w:r>
      <w:proofErr w:type="spellStart"/>
      <w:r w:rsidRPr="00C15003">
        <w:t>DeSSA</w:t>
      </w:r>
      <w:proofErr w:type="spellEnd"/>
      <w:r w:rsidRPr="00C15003">
        <w:t>-Alt) before, can he/she switch to the general assessment (</w:t>
      </w:r>
      <w:proofErr w:type="spellStart"/>
      <w:r w:rsidRPr="00C15003">
        <w:t>DeSSA</w:t>
      </w:r>
      <w:proofErr w:type="spellEnd"/>
      <w:r w:rsidRPr="00C15003">
        <w:t>) for next year?</w:t>
      </w:r>
    </w:p>
    <w:p w14:paraId="41617292" w14:textId="421E3194" w:rsidR="00550B0A" w:rsidRPr="00C15003" w:rsidRDefault="00550B0A" w:rsidP="00C15003">
      <w:pPr>
        <w:jc w:val="both"/>
      </w:pPr>
      <w:r w:rsidRPr="00C15003">
        <w:t xml:space="preserve">Decisions are made each year about state testing participation. </w:t>
      </w:r>
      <w:r w:rsidR="006A153A">
        <w:t xml:space="preserve">If the child </w:t>
      </w:r>
      <w:r w:rsidR="00886EED">
        <w:t xml:space="preserve">is </w:t>
      </w:r>
      <w:r w:rsidR="006A153A">
        <w:t>moved</w:t>
      </w:r>
      <w:r w:rsidR="00886EED">
        <w:t xml:space="preserve"> from the alternate </w:t>
      </w:r>
      <w:proofErr w:type="spellStart"/>
      <w:r w:rsidR="00886EED">
        <w:t>assesment</w:t>
      </w:r>
      <w:proofErr w:type="spellEnd"/>
      <w:r w:rsidR="006A153A">
        <w:t xml:space="preserve"> to the general assessment, c</w:t>
      </w:r>
      <w:r w:rsidRPr="00C15003">
        <w:t xml:space="preserve">lassroom instruction would also need to change to be based on the Delaware Content Standards. </w:t>
      </w:r>
    </w:p>
    <w:p w14:paraId="41617293" w14:textId="77777777" w:rsidR="00550B0A" w:rsidRPr="00C15003" w:rsidRDefault="00550B0A" w:rsidP="00C15003">
      <w:pPr>
        <w:jc w:val="both"/>
      </w:pPr>
    </w:p>
    <w:p w14:paraId="41617294" w14:textId="0559CA52" w:rsidR="00550B0A" w:rsidRPr="00C15003" w:rsidRDefault="00550B0A" w:rsidP="00306112">
      <w:pPr>
        <w:pStyle w:val="TahomaHeading"/>
      </w:pPr>
      <w:r w:rsidRPr="00C15003">
        <w:t xml:space="preserve">Will my child earn a </w:t>
      </w:r>
      <w:r w:rsidR="0026017D">
        <w:t>D</w:t>
      </w:r>
      <w:r w:rsidRPr="00C15003">
        <w:t xml:space="preserve">iploma of </w:t>
      </w:r>
      <w:r w:rsidR="0026017D">
        <w:t>A</w:t>
      </w:r>
      <w:r w:rsidRPr="00C15003">
        <w:t xml:space="preserve">lternate </w:t>
      </w:r>
      <w:r w:rsidR="0026017D">
        <w:t>A</w:t>
      </w:r>
      <w:r w:rsidRPr="00C15003">
        <w:t>chievement?</w:t>
      </w:r>
    </w:p>
    <w:p w14:paraId="41617295" w14:textId="77777777" w:rsidR="00550B0A" w:rsidRPr="00C15003" w:rsidRDefault="00550B0A" w:rsidP="00C15003">
      <w:pPr>
        <w:jc w:val="both"/>
      </w:pPr>
      <w:r w:rsidRPr="00C15003">
        <w:t xml:space="preserve">A diploma of alternate achievement is not linked to the alternate assessment.   </w:t>
      </w:r>
    </w:p>
    <w:p w14:paraId="41617296" w14:textId="77777777" w:rsidR="00550B0A" w:rsidRPr="00C15003" w:rsidRDefault="00550B0A" w:rsidP="00C15003">
      <w:pPr>
        <w:jc w:val="both"/>
      </w:pPr>
      <w:r w:rsidRPr="00C15003">
        <w:t xml:space="preserve">An IEP team determines what diploma a child receives based on his/her involvement in the alternate assessment. </w:t>
      </w:r>
    </w:p>
    <w:p w14:paraId="11383D25" w14:textId="77777777" w:rsidR="00F0544A" w:rsidRDefault="00550B0A" w:rsidP="00C15003">
      <w:pPr>
        <w:jc w:val="both"/>
      </w:pPr>
      <w:r w:rsidRPr="00C15003">
        <w:t xml:space="preserve"> Also, a student cannot earn a regular high school diploma unless they meet all requirements for a high school diploma (e.g., number of credits earned as requir</w:t>
      </w:r>
      <w:r w:rsidR="00275B4F" w:rsidRPr="00C15003">
        <w:t>ed by the state and their LEA).</w:t>
      </w:r>
    </w:p>
    <w:p w14:paraId="1FF7F386" w14:textId="77777777" w:rsidR="00F0544A" w:rsidRDefault="00F0544A" w:rsidP="00C15003">
      <w:pPr>
        <w:jc w:val="both"/>
      </w:pPr>
    </w:p>
    <w:p w14:paraId="7C3BB498" w14:textId="23055E1B" w:rsidR="001F4439" w:rsidRPr="00C15003" w:rsidRDefault="001F4439" w:rsidP="00C15003">
      <w:pPr>
        <w:jc w:val="both"/>
      </w:pPr>
      <w:r w:rsidRPr="00C15003">
        <w:t>Additional information and resources for state assessments can be found at</w:t>
      </w:r>
    </w:p>
    <w:p w14:paraId="31B337D6" w14:textId="05965496" w:rsidR="001F4439" w:rsidRDefault="00CF5ED4" w:rsidP="00C15003">
      <w:pPr>
        <w:jc w:val="both"/>
      </w:pPr>
      <w:hyperlink r:id="rId21" w:history="1">
        <w:r w:rsidR="001F4439" w:rsidRPr="00C15003">
          <w:rPr>
            <w:rStyle w:val="Hyperlink"/>
          </w:rPr>
          <w:t>https://education.delaware.gov/digital-de/family-resources/assessment-resources-for-families/</w:t>
        </w:r>
      </w:hyperlink>
    </w:p>
    <w:p w14:paraId="7337C047" w14:textId="1DD11E7D" w:rsidR="00F0544A" w:rsidRDefault="00F0544A" w:rsidP="00C15003">
      <w:pPr>
        <w:jc w:val="both"/>
      </w:pPr>
    </w:p>
    <w:p w14:paraId="7A8B55B5" w14:textId="17AB6F55" w:rsidR="00F0544A" w:rsidRDefault="00F0544A" w:rsidP="00C15003">
      <w:pPr>
        <w:jc w:val="both"/>
      </w:pPr>
    </w:p>
    <w:p w14:paraId="26DADB7C" w14:textId="084D9DBE" w:rsidR="00F0544A" w:rsidRDefault="00F0544A" w:rsidP="00C15003">
      <w:pPr>
        <w:jc w:val="both"/>
      </w:pPr>
    </w:p>
    <w:p w14:paraId="24A93401" w14:textId="69B23EA7" w:rsidR="00F0544A" w:rsidRDefault="00F0544A" w:rsidP="00C15003">
      <w:pPr>
        <w:jc w:val="both"/>
      </w:pPr>
    </w:p>
    <w:p w14:paraId="761A8E71" w14:textId="4D5BE4D6" w:rsidR="00F0544A" w:rsidRDefault="00F0544A" w:rsidP="00C15003">
      <w:pPr>
        <w:jc w:val="both"/>
      </w:pPr>
    </w:p>
    <w:p w14:paraId="5966D65C" w14:textId="4F91FCC0" w:rsidR="00F0544A" w:rsidRDefault="00F0544A" w:rsidP="00C15003">
      <w:pPr>
        <w:jc w:val="both"/>
      </w:pPr>
    </w:p>
    <w:p w14:paraId="2E9A3841" w14:textId="3D0A7493" w:rsidR="00F0544A" w:rsidRDefault="00F0544A" w:rsidP="00C15003">
      <w:pPr>
        <w:jc w:val="both"/>
      </w:pPr>
    </w:p>
    <w:p w14:paraId="55271068" w14:textId="752EC250" w:rsidR="00F0544A" w:rsidRDefault="00F0544A" w:rsidP="00C15003">
      <w:pPr>
        <w:jc w:val="both"/>
      </w:pPr>
    </w:p>
    <w:p w14:paraId="1DE16309" w14:textId="66969297" w:rsidR="00F0544A" w:rsidRDefault="00F0544A" w:rsidP="00C15003">
      <w:pPr>
        <w:jc w:val="both"/>
      </w:pPr>
    </w:p>
    <w:p w14:paraId="39828D0D" w14:textId="5D99704D" w:rsidR="00F0544A" w:rsidRDefault="00F0544A" w:rsidP="00C15003">
      <w:pPr>
        <w:jc w:val="both"/>
      </w:pPr>
    </w:p>
    <w:p w14:paraId="62762F02" w14:textId="4AF06FA0" w:rsidR="00F0544A" w:rsidRDefault="00F0544A" w:rsidP="00C15003">
      <w:pPr>
        <w:jc w:val="both"/>
      </w:pPr>
    </w:p>
    <w:p w14:paraId="04F7308F" w14:textId="14519A4A" w:rsidR="00F0544A" w:rsidRDefault="00F0544A" w:rsidP="00C15003">
      <w:pPr>
        <w:jc w:val="both"/>
      </w:pPr>
    </w:p>
    <w:p w14:paraId="1998CE92" w14:textId="454692C3" w:rsidR="00F0544A" w:rsidRDefault="00F0544A" w:rsidP="00C15003">
      <w:pPr>
        <w:jc w:val="both"/>
      </w:pPr>
    </w:p>
    <w:p w14:paraId="3F792944" w14:textId="19F84F30" w:rsidR="00F0544A" w:rsidRDefault="00F0544A" w:rsidP="00C15003">
      <w:pPr>
        <w:jc w:val="both"/>
      </w:pPr>
    </w:p>
    <w:p w14:paraId="6602B4C2" w14:textId="3C48F990" w:rsidR="00F0544A" w:rsidRDefault="00F0544A" w:rsidP="00C15003">
      <w:pPr>
        <w:jc w:val="both"/>
      </w:pPr>
    </w:p>
    <w:p w14:paraId="569AE8FF" w14:textId="1118731B" w:rsidR="00F0544A" w:rsidRDefault="00F0544A" w:rsidP="00C15003">
      <w:pPr>
        <w:jc w:val="both"/>
      </w:pPr>
    </w:p>
    <w:p w14:paraId="7204889B" w14:textId="59709188" w:rsidR="00F0544A" w:rsidRDefault="00F0544A" w:rsidP="00C15003">
      <w:pPr>
        <w:jc w:val="both"/>
      </w:pPr>
    </w:p>
    <w:p w14:paraId="4E8BEBEB" w14:textId="6FE3ADF7" w:rsidR="00F0544A" w:rsidRDefault="00F0544A" w:rsidP="00C15003">
      <w:pPr>
        <w:jc w:val="both"/>
      </w:pPr>
    </w:p>
    <w:p w14:paraId="0C95C4CF" w14:textId="77777777" w:rsidR="00F0544A" w:rsidRPr="00C15003" w:rsidRDefault="00F0544A" w:rsidP="00C15003">
      <w:pPr>
        <w:jc w:val="both"/>
        <w:sectPr w:rsidR="00F0544A" w:rsidRPr="00C15003" w:rsidSect="004109DC">
          <w:pgSz w:w="12240" w:h="15840"/>
          <w:pgMar w:top="673" w:right="630" w:bottom="120" w:left="480" w:header="720" w:footer="720" w:gutter="0"/>
          <w:cols w:num="2" w:space="0" w:equalWidth="0">
            <w:col w:w="5472" w:space="346"/>
            <w:col w:w="5472" w:space="0"/>
          </w:cols>
        </w:sectPr>
      </w:pPr>
    </w:p>
    <w:p w14:paraId="4424A941" w14:textId="77777777" w:rsidR="00F0544A" w:rsidRPr="00C15003" w:rsidRDefault="00F0544A" w:rsidP="00C15003">
      <w:pPr>
        <w:jc w:val="both"/>
      </w:pPr>
    </w:p>
    <w:sectPr w:rsidR="00F0544A" w:rsidRPr="00C15003">
      <w:type w:val="continuous"/>
      <w:pgSz w:w="12240" w:h="15840"/>
      <w:pgMar w:top="673" w:right="399" w:bottom="120" w:left="46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1729F" w14:textId="77777777" w:rsidR="00F81774" w:rsidRDefault="00F81774" w:rsidP="00F81774">
      <w:r>
        <w:separator/>
      </w:r>
    </w:p>
  </w:endnote>
  <w:endnote w:type="continuationSeparator" w:id="0">
    <w:p w14:paraId="416172A0" w14:textId="77777777" w:rsidR="00F81774" w:rsidRDefault="00F81774" w:rsidP="00F81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1DE87" w14:textId="77777777" w:rsidR="00CF5ED4" w:rsidRDefault="00CF5E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C9D4E" w14:textId="77777777" w:rsidR="00CF5ED4" w:rsidRDefault="00CF5E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5B8F4" w14:textId="77777777" w:rsidR="00CF5ED4" w:rsidRDefault="00CF5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1729D" w14:textId="77777777" w:rsidR="00F81774" w:rsidRDefault="00F81774" w:rsidP="00F81774">
      <w:r>
        <w:separator/>
      </w:r>
    </w:p>
  </w:footnote>
  <w:footnote w:type="continuationSeparator" w:id="0">
    <w:p w14:paraId="4161729E" w14:textId="77777777" w:rsidR="00F81774" w:rsidRDefault="00F81774" w:rsidP="00F81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53FED" w14:textId="77777777" w:rsidR="00CF5ED4" w:rsidRDefault="00CF5E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4101847"/>
      <w:docPartObj>
        <w:docPartGallery w:val="Watermarks"/>
        <w:docPartUnique/>
      </w:docPartObj>
    </w:sdtPr>
    <w:sdtContent>
      <w:p w14:paraId="3752E5E6" w14:textId="6ADCE0CE" w:rsidR="00CF5ED4" w:rsidRDefault="00CF5ED4">
        <w:pPr>
          <w:pStyle w:val="Header"/>
        </w:pPr>
        <w:r>
          <w:rPr>
            <w:noProof/>
          </w:rPr>
          <w:pict w14:anchorId="50BA3BD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79387" w14:textId="77777777" w:rsidR="00CF5ED4" w:rsidRDefault="00CF5E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5409"/>
    <w:multiLevelType w:val="hybridMultilevel"/>
    <w:tmpl w:val="6A3AA842"/>
    <w:lvl w:ilvl="0" w:tplc="035E74C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745136F"/>
    <w:multiLevelType w:val="hybridMultilevel"/>
    <w:tmpl w:val="9FD40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853A9"/>
    <w:multiLevelType w:val="hybridMultilevel"/>
    <w:tmpl w:val="751666A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3DB75A0"/>
    <w:multiLevelType w:val="hybridMultilevel"/>
    <w:tmpl w:val="B61CFCEC"/>
    <w:lvl w:ilvl="0" w:tplc="035E74C4">
      <w:numFmt w:val="bullet"/>
      <w:lvlText w:val="-"/>
      <w:lvlJc w:val="left"/>
      <w:pPr>
        <w:ind w:left="81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E3F5737"/>
    <w:multiLevelType w:val="hybridMultilevel"/>
    <w:tmpl w:val="38D846A4"/>
    <w:lvl w:ilvl="0" w:tplc="035E74C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D9492C"/>
    <w:multiLevelType w:val="hybridMultilevel"/>
    <w:tmpl w:val="22AA1826"/>
    <w:lvl w:ilvl="0" w:tplc="035E74C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CC3FD6"/>
    <w:multiLevelType w:val="hybridMultilevel"/>
    <w:tmpl w:val="75BC1F02"/>
    <w:lvl w:ilvl="0" w:tplc="035E74C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7CD"/>
    <w:rsid w:val="000354D4"/>
    <w:rsid w:val="00055DA5"/>
    <w:rsid w:val="000C7F24"/>
    <w:rsid w:val="000E6DF0"/>
    <w:rsid w:val="00100D86"/>
    <w:rsid w:val="00140F46"/>
    <w:rsid w:val="001652F2"/>
    <w:rsid w:val="001807CD"/>
    <w:rsid w:val="001C46F8"/>
    <w:rsid w:val="001F1249"/>
    <w:rsid w:val="001F4439"/>
    <w:rsid w:val="002019CD"/>
    <w:rsid w:val="00202E3D"/>
    <w:rsid w:val="00217FBD"/>
    <w:rsid w:val="0026017D"/>
    <w:rsid w:val="00275B4F"/>
    <w:rsid w:val="0029061B"/>
    <w:rsid w:val="002F0043"/>
    <w:rsid w:val="003010B6"/>
    <w:rsid w:val="00306112"/>
    <w:rsid w:val="004109DC"/>
    <w:rsid w:val="00410EBD"/>
    <w:rsid w:val="0041478E"/>
    <w:rsid w:val="00441984"/>
    <w:rsid w:val="004A601C"/>
    <w:rsid w:val="004B27B3"/>
    <w:rsid w:val="004B59AB"/>
    <w:rsid w:val="004C2583"/>
    <w:rsid w:val="004D5458"/>
    <w:rsid w:val="004F25DB"/>
    <w:rsid w:val="0054194D"/>
    <w:rsid w:val="00550B0A"/>
    <w:rsid w:val="005525C8"/>
    <w:rsid w:val="0058091E"/>
    <w:rsid w:val="005F23F8"/>
    <w:rsid w:val="00621DC7"/>
    <w:rsid w:val="00637626"/>
    <w:rsid w:val="00680094"/>
    <w:rsid w:val="006A153A"/>
    <w:rsid w:val="006A4681"/>
    <w:rsid w:val="006D72E8"/>
    <w:rsid w:val="006F2662"/>
    <w:rsid w:val="0071211A"/>
    <w:rsid w:val="00730FAD"/>
    <w:rsid w:val="00765DF1"/>
    <w:rsid w:val="007664DD"/>
    <w:rsid w:val="007A315E"/>
    <w:rsid w:val="00862708"/>
    <w:rsid w:val="00886EED"/>
    <w:rsid w:val="008A3DF5"/>
    <w:rsid w:val="00944A71"/>
    <w:rsid w:val="00A37380"/>
    <w:rsid w:val="00A46AC9"/>
    <w:rsid w:val="00AB4982"/>
    <w:rsid w:val="00AD0E52"/>
    <w:rsid w:val="00AE0D84"/>
    <w:rsid w:val="00AE4317"/>
    <w:rsid w:val="00B54EEB"/>
    <w:rsid w:val="00B86A09"/>
    <w:rsid w:val="00C15003"/>
    <w:rsid w:val="00C22DC2"/>
    <w:rsid w:val="00C66542"/>
    <w:rsid w:val="00CD231B"/>
    <w:rsid w:val="00CF1400"/>
    <w:rsid w:val="00CF5ED4"/>
    <w:rsid w:val="00D41DD6"/>
    <w:rsid w:val="00D55BC3"/>
    <w:rsid w:val="00DB7F82"/>
    <w:rsid w:val="00E522D1"/>
    <w:rsid w:val="00E54E6F"/>
    <w:rsid w:val="00E958D7"/>
    <w:rsid w:val="00EB3E0A"/>
    <w:rsid w:val="00ED2783"/>
    <w:rsid w:val="00F0544A"/>
    <w:rsid w:val="00F3020E"/>
    <w:rsid w:val="00F44B5D"/>
    <w:rsid w:val="00F81774"/>
    <w:rsid w:val="00F96C85"/>
    <w:rsid w:val="00FB70F9"/>
    <w:rsid w:val="00FE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161724E"/>
  <w15:docId w15:val="{BC2E6839-C763-433B-AB2B-D3CF6319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6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2DC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376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817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774"/>
  </w:style>
  <w:style w:type="paragraph" w:styleId="Footer">
    <w:name w:val="footer"/>
    <w:basedOn w:val="Normal"/>
    <w:link w:val="FooterChar"/>
    <w:uiPriority w:val="99"/>
    <w:unhideWhenUsed/>
    <w:rsid w:val="00F817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774"/>
  </w:style>
  <w:style w:type="paragraph" w:styleId="ListParagraph">
    <w:name w:val="List Paragraph"/>
    <w:basedOn w:val="Normal"/>
    <w:uiPriority w:val="34"/>
    <w:qFormat/>
    <w:rsid w:val="00AE0D84"/>
    <w:pPr>
      <w:ind w:left="720"/>
      <w:contextualSpacing/>
    </w:pPr>
  </w:style>
  <w:style w:type="paragraph" w:customStyle="1" w:styleId="TahomaHeading">
    <w:name w:val="Tahoma Heading"/>
    <w:basedOn w:val="Heading2"/>
    <w:link w:val="TahomaHeadingChar"/>
    <w:qFormat/>
    <w:rsid w:val="00306112"/>
    <w:pPr>
      <w:pBdr>
        <w:bottom w:val="single" w:sz="12" w:space="1" w:color="auto"/>
      </w:pBdr>
      <w:spacing w:after="60"/>
      <w:jc w:val="both"/>
    </w:pPr>
    <w:rPr>
      <w:rFonts w:ascii="Tahoma" w:hAnsi="Tahoma"/>
      <w:b/>
      <w:color w:val="auto"/>
      <w:sz w:val="18"/>
    </w:rPr>
  </w:style>
  <w:style w:type="character" w:customStyle="1" w:styleId="TahomaHeadingChar">
    <w:name w:val="Tahoma Heading Char"/>
    <w:basedOn w:val="Heading2Char"/>
    <w:link w:val="TahomaHeading"/>
    <w:rsid w:val="00306112"/>
    <w:rPr>
      <w:rFonts w:ascii="Tahoma" w:eastAsiaTheme="majorEastAsia" w:hAnsi="Tahoma" w:cstheme="majorBidi"/>
      <w:b/>
      <w:color w:val="2E74B5" w:themeColor="accent1" w:themeShade="BF"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w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education.delaware.gov/digital-de/family-resources/assessment-resources-for-familie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40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1181</Words>
  <Characters>6736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    Delaware’s Statewide Assessments</vt:lpstr>
      <vt:lpstr>    What is an alternate assessment?</vt:lpstr>
      <vt:lpstr>    What is Delaware’s Alternate Assessment Participation Decision-Making Tool?</vt:lpstr>
      <vt:lpstr>    What does the “most significant cognitive disability” mean?</vt:lpstr>
      <vt:lpstr>    How do I know if my child has a “most significant cognitive disability?”</vt:lpstr>
      <vt:lpstr>    Who is on the IEP team? </vt:lpstr>
      <vt:lpstr>    How does the IEP team decide which assessment my child should take? </vt:lpstr>
      <vt:lpstr>    How does the IEP team decide if my child is eligible for the alternate assessmen</vt:lpstr>
      <vt:lpstr>    How can I help make sure my child’s needs are being met on the state tests?</vt:lpstr>
      <vt:lpstr>    What kinds of supports can my child have during testing and in the classroom?</vt:lpstr>
      <vt:lpstr>    What is the alternate assessment (DeSSA-Alt) like?</vt:lpstr>
      <vt:lpstr>    What will I find out if my child takes the DeSSA-Alt?</vt:lpstr>
      <vt:lpstr>    What are alternate achievement standards?</vt:lpstr>
      <vt:lpstr>    Is my child taught with different standards?</vt:lpstr>
      <vt:lpstr>    What if my child speaks a language other than English?</vt:lpstr>
      <vt:lpstr>    How can my child take a test if he/she has a different way of communicating?</vt:lpstr>
      <vt:lpstr>    If my child took the alternate assessments (DeSSA-Alt) before, can he/she switch</vt:lpstr>
      <vt:lpstr>    Will my child earn a Diploma of Alternate Achievement?</vt:lpstr>
    </vt:vector>
  </TitlesOfParts>
  <Company>DDOE</Company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 Michelle</dc:creator>
  <cp:keywords/>
  <dc:description/>
  <cp:lastModifiedBy>Jackson Michelle</cp:lastModifiedBy>
  <cp:revision>3</cp:revision>
  <cp:lastPrinted>2021-05-11T19:39:00Z</cp:lastPrinted>
  <dcterms:created xsi:type="dcterms:W3CDTF">2021-05-18T19:32:00Z</dcterms:created>
  <dcterms:modified xsi:type="dcterms:W3CDTF">2021-05-18T19:35:00Z</dcterms:modified>
</cp:coreProperties>
</file>